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4" w:line="276" w:lineRule="auto"/>
        <w:ind w:left="0" w:firstLine="0"/>
        <w:jc w:val="left"/>
        <w:rPr/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JAGATH WEERASINGHE b.1954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ind w:left="0" w:firstLine="0"/>
        <w:rPr/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syhoa68frdku" w:id="0"/>
      <w:bookmarkEnd w:id="0"/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Education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ind w:left="0" w:firstLine="0"/>
        <w:rPr/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  1991  Master of Fine Arts Degree in Painting, American University, Washington D.C.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ind w:left="165" w:firstLine="0"/>
        <w:rPr/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1988  Conservation of Rock Art, Getty Conservation Institute, Los Angeles, USA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left="165" w:firstLine="0"/>
        <w:rPr/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1985  Conservation of Wall Paintings, International Center for the Scientific Study and Restoration of Cultural Property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left="165" w:firstLine="0"/>
        <w:rPr/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        (ICCROM)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ind w:left="165" w:firstLine="0"/>
        <w:rPr/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1981  Bachelors of Fine Arts. Honors in Painting (Second Class Upper Pass) Minor: Sculpture, Institute of Aesthetic Studies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ind w:left="165" w:firstLine="0"/>
        <w:rPr/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        University of Kelaniya,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left="0" w:firstLine="0"/>
        <w:rPr/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adu5hbeillxz" w:id="1"/>
      <w:bookmarkEnd w:id="1"/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Solo Exhibitions (selected)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line="276" w:lineRule="auto"/>
        <w:ind w:left="155" w:firstLine="0"/>
        <w:jc w:val="both"/>
        <w:rPr>
          <w:rFonts w:ascii="Gill Sans" w:cs="Gill Sans" w:eastAsia="Gill Sans" w:hAnsi="Gill Sans"/>
          <w:b w:val="0"/>
          <w:bCs w:val="0"/>
          <w:sz w:val="20"/>
          <w:szCs w:val="20"/>
        </w:rPr>
      </w:pPr>
      <w:bookmarkStart w:colFirst="0" w:colLast="0" w:name="_heading=h.y6m2sbx57bbn" w:id="2"/>
      <w:bookmarkEnd w:id="2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2026   Trapped in a Broken Dream, I Still Think of You | Saskia Fernando Gallery, Colombo, Sri Lanka </w:t>
      </w:r>
    </w:p>
    <w:p w:rsidR="00000000" w:rsidDel="00000000" w:rsidP="00000000" w:rsidRDefault="00000000" w:rsidRPr="00000000" w14:paraId="0000000D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rj11lxu3wlw4" w:id="3"/>
      <w:bookmarkEnd w:id="3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2025    How Many Skies Have Fallen | Nature Morte, New Delhi, India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nf2exjbuwj37" w:id="4"/>
      <w:bookmarkEnd w:id="4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2024    Yellow Wall and the Celestial Menace | Millennium Art Contemporary, Athurugirya,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eco8ingh3nos" w:id="5"/>
      <w:bookmarkEnd w:id="5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2024    Discovery of Histories | PRSFG,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a8gbsoggrk8m" w:id="6"/>
      <w:bookmarkEnd w:id="6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2023    Impetus | Saskia Fernando Gallery,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line="276" w:lineRule="auto"/>
        <w:ind w:left="155" w:firstLine="0"/>
        <w:jc w:val="both"/>
        <w:rPr>
          <w:rFonts w:ascii="Gill Sans" w:cs="Gill Sans" w:eastAsia="Gill Sans" w:hAnsi="Gill Sans"/>
          <w:b w:val="0"/>
          <w:bCs w:val="0"/>
          <w:sz w:val="20"/>
          <w:szCs w:val="20"/>
        </w:rPr>
      </w:pPr>
      <w:bookmarkStart w:colFirst="0" w:colLast="0" w:name="_heading=h.nvu71jz7kkx9" w:id="7"/>
      <w:bookmarkEnd w:id="7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2020    April Works: Backpacks, Bombs &amp; Borders | Saskia Fernando Gallery, Colombo, Sri Lanka </w:t>
      </w:r>
    </w:p>
    <w:p w:rsidR="00000000" w:rsidDel="00000000" w:rsidP="00000000" w:rsidRDefault="00000000" w:rsidRPr="00000000" w14:paraId="00000012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69kify6czbvy" w:id="8"/>
      <w:bookmarkEnd w:id="8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2018    Dream for Me | Curated by Liz Fernando | KHOJ, New Delhi, India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1du88avu9s6e" w:id="9"/>
      <w:bookmarkEnd w:id="9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2018    Belief: The Promise of Absence | Saskia Fernando Gallery,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t8y59jc0bv5" w:id="10"/>
      <w:bookmarkEnd w:id="10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2018    Days without a Night | Goethe Institute, New Delhi, India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t9dakdhloowf" w:id="11"/>
      <w:bookmarkEnd w:id="11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2016    With or Without Me/aning | Saskia Fernando Gallery,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fnlyaf2jzbzb" w:id="12"/>
      <w:bookmarkEnd w:id="12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2014    Decorated | Breese Little, London, United Kingdom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ptr11td32hd1" w:id="13"/>
      <w:bookmarkEnd w:id="13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2009    Shiva Nataraja | Saskia Fernando Gallery,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line="276" w:lineRule="auto"/>
        <w:ind w:left="155" w:firstLine="0"/>
        <w:jc w:val="both"/>
        <w:rPr>
          <w:rFonts w:ascii="Gill Sans" w:cs="Gill Sans" w:eastAsia="Gill Sans" w:hAnsi="Gill Sans"/>
          <w:b w:val="0"/>
          <w:bCs w:val="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2006    The Reading Room: Thousand Shivas and Thousand Mikes | Singapore Biennale, Singapore</w:t>
      </w:r>
    </w:p>
    <w:p w:rsidR="00000000" w:rsidDel="00000000" w:rsidP="00000000" w:rsidRDefault="00000000" w:rsidRPr="00000000" w14:paraId="00000019">
      <w:pPr>
        <w:spacing w:after="21"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2005    The Celestial Underwear | Phenomenal Space Gallery,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1"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2004    Urban and the Individual | Group Show, Phenomenal Space Gallery, Colombo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1"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2000    (My) Inability of Painting Woman' | Gallery 706,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1"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1997    Yantragala and the round pilgrimage | Heritage Gallery,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1"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1992    Anxiety | National Gallery of Art,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1"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1"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Group Exhibitions (selected)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spacing w:line="276" w:lineRule="auto"/>
        <w:ind w:left="155" w:firstLine="0"/>
        <w:jc w:val="both"/>
        <w:rPr>
          <w:rFonts w:ascii="Gill Sans" w:cs="Gill Sans" w:eastAsia="Gill Sans" w:hAnsi="Gill Sans"/>
          <w:b w:val="0"/>
          <w:bCs w:val="0"/>
          <w:sz w:val="20"/>
          <w:szCs w:val="20"/>
        </w:rPr>
      </w:pPr>
      <w:bookmarkStart w:colFirst="0" w:colLast="0" w:name="_heading=h.8ajqtibj78zw" w:id="14"/>
      <w:bookmarkEnd w:id="14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2026    Sethusamudram | Millennium Art Contemporary, Athurugirya, Sri Lanka</w:t>
      </w:r>
    </w:p>
    <w:p w:rsidR="00000000" w:rsidDel="00000000" w:rsidP="00000000" w:rsidRDefault="00000000" w:rsidRPr="00000000" w14:paraId="00000021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lmzqvufl0fjj" w:id="15"/>
      <w:bookmarkEnd w:id="15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2026    Legacies | Saskia Fernando Gallery,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Gill Sans" w:cs="Gill Sans" w:eastAsia="Gill Sans" w:hAnsi="Gill Sans"/>
          <w:color w:val="0c1014"/>
          <w:sz w:val="20"/>
          <w:szCs w:val="20"/>
          <w:highlight w:val="white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 </w:t>
      </w:r>
      <w:r w:rsidDel="00000000" w:rsidR="00000000" w:rsidRPr="00000000">
        <w:rPr>
          <w:rFonts w:ascii="Gill Sans" w:cs="Gill Sans" w:eastAsia="Gill Sans" w:hAnsi="Gill Sans"/>
          <w:color w:val="0c1014"/>
          <w:sz w:val="20"/>
          <w:szCs w:val="20"/>
          <w:highlight w:val="white"/>
          <w:rtl w:val="0"/>
        </w:rPr>
        <w:t xml:space="preserve">The Persistence of Memory | Grosvenor Gallery, London, UK</w:t>
      </w:r>
    </w:p>
    <w:p w:rsidR="00000000" w:rsidDel="00000000" w:rsidP="00000000" w:rsidRDefault="00000000" w:rsidRPr="00000000" w14:paraId="00000023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 After Aphantasias | Bikaner House, New Delhi, India</w:t>
      </w:r>
    </w:p>
    <w:p w:rsidR="00000000" w:rsidDel="00000000" w:rsidP="00000000" w:rsidRDefault="00000000" w:rsidRPr="00000000" w14:paraId="00000024">
      <w:pPr>
        <w:pStyle w:val="Heading1"/>
        <w:spacing w:line="276" w:lineRule="auto"/>
        <w:ind w:left="155" w:firstLine="0"/>
        <w:jc w:val="both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ixnxnde0c8a3" w:id="16"/>
      <w:bookmarkEnd w:id="16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2025    Pivot Glide Echo - 2nd Edition | KALĀ, Heywood Gallery,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2024    Total Landscaping | Museum of Modern and Contemporary Art,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spacing w:line="276" w:lineRule="auto"/>
        <w:ind w:left="155" w:firstLine="0"/>
        <w:jc w:val="both"/>
        <w:rPr>
          <w:rFonts w:ascii="Gill Sans" w:cs="Gill Sans" w:eastAsia="Gill Sans" w:hAnsi="Gill Sans"/>
          <w:b w:val="0"/>
          <w:bCs w:val="0"/>
          <w:sz w:val="20"/>
          <w:szCs w:val="20"/>
        </w:rPr>
      </w:pPr>
      <w:bookmarkStart w:colFirst="0" w:colLast="0" w:name="_heading=h.26xdjlwffe8r" w:id="17"/>
      <w:bookmarkEnd w:id="17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2023   The Library Project | Chelsea College of Art, UAL Libraries, London, UK</w:t>
      </w:r>
    </w:p>
    <w:p w:rsidR="00000000" w:rsidDel="00000000" w:rsidP="00000000" w:rsidRDefault="00000000" w:rsidRPr="00000000" w14:paraId="00000027">
      <w:pPr>
        <w:pStyle w:val="Heading1"/>
        <w:spacing w:line="276" w:lineRule="auto"/>
        <w:ind w:left="155" w:firstLine="0"/>
        <w:jc w:val="both"/>
        <w:rPr>
          <w:rFonts w:ascii="Gill Sans" w:cs="Gill Sans" w:eastAsia="Gill Sans" w:hAnsi="Gill Sans"/>
          <w:b w:val="0"/>
          <w:bCs w:val="0"/>
          <w:sz w:val="20"/>
          <w:szCs w:val="20"/>
        </w:rPr>
      </w:pPr>
      <w:bookmarkStart w:colFirst="0" w:colLast="0" w:name="_heading=h.jf7ya6v1vm6b" w:id="18"/>
      <w:bookmarkEnd w:id="18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2022   Language is Migrant | Colomboscope, Colombo, Sri Lanka  </w:t>
      </w:r>
    </w:p>
    <w:p w:rsidR="00000000" w:rsidDel="00000000" w:rsidP="00000000" w:rsidRDefault="00000000" w:rsidRPr="00000000" w14:paraId="00000028">
      <w:pPr>
        <w:pStyle w:val="Heading1"/>
        <w:spacing w:line="276" w:lineRule="auto"/>
        <w:ind w:left="155" w:firstLine="0"/>
        <w:jc w:val="both"/>
        <w:rPr>
          <w:rFonts w:ascii="Gill Sans" w:cs="Gill Sans" w:eastAsia="Gill Sans" w:hAnsi="Gill Sans"/>
          <w:b w:val="0"/>
          <w:bCs w:val="0"/>
          <w:sz w:val="20"/>
          <w:szCs w:val="20"/>
        </w:rPr>
      </w:pPr>
      <w:bookmarkStart w:colFirst="0" w:colLast="0" w:name="_heading=h.8z7l66g0zx5l" w:id="19"/>
      <w:bookmarkEnd w:id="19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2019   Shades of Black and White | J.D.A Perera Gallery, Colombo, Sri Lanka  </w:t>
      </w:r>
    </w:p>
    <w:p w:rsidR="00000000" w:rsidDel="00000000" w:rsidP="00000000" w:rsidRDefault="00000000" w:rsidRPr="00000000" w14:paraId="00000029">
      <w:pPr>
        <w:spacing w:after="21" w:line="276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2019   Crossing Place | Baik Art Gallery, Los Angeles, 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1" w:line="276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2017   A Tale of Two Cities: India &amp; Sri Lanka | Gallery Espace, New Delhi, India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1" w:line="276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2017   Portraits of Intervention: Contemporary Art 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from</w:t>
      </w: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 Sri Lanka |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Aicon Gallery, New York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1" w:line="276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2016   Portraits of Resistance | India International Centre, New Delhi, India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e6pzhzvhbmuu" w:id="20"/>
      <w:bookmarkEnd w:id="20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2015   Shadow Scenes | Colomboscope, Rio Hotel and Cinema,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5h2e2hl9h2oe" w:id="21"/>
      <w:bookmarkEnd w:id="21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2012   Drawings | Breese Little, London, UK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5dfmen1qnkak" w:id="22"/>
      <w:bookmarkEnd w:id="22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2012   Mediated (Data Art) | Saskia Fernando Gallery,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nvzbel230xv7" w:id="23"/>
      <w:bookmarkEnd w:id="23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2012   Art of Resistance | Espace Gallery, New Delhi, India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6u41hpngjoer" w:id="24"/>
      <w:bookmarkEnd w:id="24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2012   Colombo Art Biennale |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nuz7e9na2kks" w:id="25"/>
      <w:bookmarkEnd w:id="25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2011   Contemporary Art From Sri Lanka 2011 | Asia House, London, UK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5fikmldxpfxs" w:id="26"/>
      <w:bookmarkEnd w:id="26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2009   Artful Resistance: Crisis and Creativity in Sri Lanka | Museum fur Volkerkunde Wien, Vienna, Austria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lmnps5qna2yr" w:id="27"/>
      <w:bookmarkEnd w:id="27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2009   Designing Peace | Marian Pasat Roces, MCDA, Manila, Philippines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r3x6ze7ddrzw" w:id="28"/>
      <w:bookmarkEnd w:id="28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2005   Ten Artists from Sri Lanka | Milles Garden, Stockholm, Sweden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xswdlq8a3c43" w:id="29"/>
      <w:bookmarkEnd w:id="29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2004   Aham Puram | Jaffna Library, Jaffna,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bn2sn4cncux6" w:id="30"/>
      <w:bookmarkEnd w:id="30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2002   Arts South Asia Show | Liverpool University Gallery, Liverpool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7vmzyhdwfetb" w:id="31"/>
      <w:bookmarkEnd w:id="31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1999   Asia-Pacific Triennial, Queensland Gallery, Australia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gallz5c46k68" w:id="32"/>
      <w:bookmarkEnd w:id="32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1997   Dialogue | With Christa Webber, Gallery Mount Castle, Colombo, Sri Lanka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ab7zwcjpp2ah" w:id="33"/>
      <w:bookmarkEnd w:id="33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1996   Die Welt zu Gast | Spiel Bank, Dortmund, Germany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spacing w:line="276" w:lineRule="auto"/>
        <w:ind w:left="155" w:firstLine="0"/>
        <w:jc w:val="both"/>
        <w:rPr/>
      </w:pPr>
      <w:bookmarkStart w:colFirst="0" w:colLast="0" w:name="_heading=h.qofh4n2p8209" w:id="34"/>
      <w:bookmarkEnd w:id="34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1994   4th Asian Art Show | Fukuoka Asian Art Museum, Fukuoka, Japan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spacing w:line="276" w:lineRule="auto"/>
        <w:ind w:left="155" w:firstLine="0"/>
        <w:jc w:val="both"/>
        <w:rPr>
          <w:rFonts w:ascii="Gill Sans" w:cs="Gill Sans" w:eastAsia="Gill Sans" w:hAnsi="Gill Sans"/>
          <w:b w:val="0"/>
          <w:bCs w:val="0"/>
          <w:sz w:val="20"/>
          <w:szCs w:val="20"/>
        </w:rPr>
      </w:pPr>
      <w:bookmarkStart w:colFirst="0" w:colLast="0" w:name="_heading=h.w2rkwz2m6jgx" w:id="35"/>
      <w:bookmarkEnd w:id="35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1994   New Approaches in Contemporary Sri Lankan Art | National Art Gallery, Colombo, Sri Lanka </w:t>
      </w:r>
    </w:p>
    <w:p w:rsidR="00000000" w:rsidDel="00000000" w:rsidP="00000000" w:rsidRDefault="00000000" w:rsidRPr="00000000" w14:paraId="0000003D">
      <w:pPr>
        <w:pStyle w:val="Heading1"/>
        <w:spacing w:after="0" w:line="276" w:lineRule="auto"/>
        <w:ind w:left="0" w:firstLine="0"/>
        <w:jc w:val="both"/>
        <w:rPr>
          <w:rFonts w:ascii="Gill Sans" w:cs="Gill Sans" w:eastAsia="Gill Sans" w:hAnsi="Gill Sans"/>
          <w:b w:val="0"/>
          <w:bCs w:val="0"/>
          <w:sz w:val="20"/>
          <w:szCs w:val="20"/>
        </w:rPr>
      </w:pPr>
      <w:bookmarkStart w:colFirst="0" w:colLast="0" w:name="_heading=h.9qcbpy5p4knm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spacing w:after="0" w:line="276" w:lineRule="auto"/>
        <w:ind w:left="0" w:firstLine="0"/>
        <w:jc w:val="both"/>
        <w:rPr/>
      </w:pPr>
      <w:bookmarkStart w:colFirst="0" w:colLast="0" w:name="_heading=h.3jd4bjkzc35d" w:id="37"/>
      <w:bookmarkEnd w:id="37"/>
      <w:r w:rsidDel="00000000" w:rsidR="00000000" w:rsidRPr="00000000">
        <w:rPr>
          <w:rFonts w:ascii="Gill Sans" w:cs="Gill Sans" w:eastAsia="Gill Sans" w:hAnsi="Gill Sans"/>
          <w:b w:val="0"/>
          <w:bCs w:val="0"/>
          <w:sz w:val="20"/>
          <w:szCs w:val="20"/>
          <w:rtl w:val="0"/>
        </w:rPr>
        <w:t xml:space="preserve">   Collections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76" w:lineRule="auto"/>
        <w:rPr/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highlight w:val="white"/>
          <w:rtl w:val="0"/>
        </w:rPr>
        <w:t xml:space="preserve">Los Angeles County Museum of Art (LACMA), Los Angeles, 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rPr>
          <w:rFonts w:ascii="Gill Sans" w:cs="Gill Sans" w:eastAsia="Gill Sans" w:hAnsi="Gill Sans"/>
          <w:color w:val="010101"/>
          <w:sz w:val="20"/>
          <w:szCs w:val="20"/>
          <w:highlight w:val="white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highlight w:val="white"/>
          <w:rtl w:val="0"/>
        </w:rPr>
        <w:t xml:space="preserve">Fukuoka Art Museum, Fukuoka, Japan</w:t>
      </w:r>
    </w:p>
    <w:p w:rsidR="00000000" w:rsidDel="00000000" w:rsidP="00000000" w:rsidRDefault="00000000" w:rsidRPr="00000000" w14:paraId="00000041">
      <w:pPr>
        <w:spacing w:line="276" w:lineRule="auto"/>
        <w:rPr>
          <w:rFonts w:ascii="Gill Sans" w:cs="Gill Sans" w:eastAsia="Gill Sans" w:hAnsi="Gill Sans"/>
          <w:color w:val="010101"/>
          <w:sz w:val="20"/>
          <w:szCs w:val="20"/>
          <w:highlight w:val="white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highlight w:val="white"/>
          <w:rtl w:val="0"/>
        </w:rPr>
        <w:t xml:space="preserve">Devi Art Foundation, New Delhi, India</w:t>
      </w:r>
    </w:p>
    <w:sectPr>
      <w:headerReference r:id="rId7" w:type="default"/>
      <w:headerReference r:id="rId8" w:type="first"/>
      <w:headerReference r:id="rId9" w:type="even"/>
      <w:footerReference r:id="rId10" w:type="first"/>
      <w:footerReference r:id="rId11" w:type="even"/>
      <w:pgSz w:h="16838" w:w="11906" w:orient="portrait"/>
      <w:pgMar w:bottom="1440" w:top="1440" w:left="720" w:right="720" w:header="28" w:footer="20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ill San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tabs>
        <w:tab w:val="center" w:leader="none" w:pos="5674"/>
      </w:tabs>
      <w:spacing w:after="0" w:line="259" w:lineRule="auto"/>
      <w:ind w:left="0" w:firstLine="0"/>
      <w:jc w:val="left"/>
      <w:rPr/>
    </w:pPr>
    <w:r w:rsidDel="00000000" w:rsidR="00000000" w:rsidRPr="00000000">
      <w:rPr>
        <w:sz w:val="20"/>
        <w:szCs w:val="20"/>
        <w:rtl w:val="0"/>
      </w:rPr>
      <w:t xml:space="preserve"> </w:t>
      <w:tab/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41, HORTON PLACE, COLOMBO 7, SRI LANKA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spacing w:after="0" w:line="234" w:lineRule="auto"/>
      <w:ind w:left="2790" w:right="1972" w:firstLine="0"/>
      <w:jc w:val="center"/>
      <w:rPr/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TEL +94 (11)7429010 www.saskiafernandogallery.com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tabs>
        <w:tab w:val="center" w:leader="none" w:pos="5674"/>
      </w:tabs>
      <w:spacing w:after="0" w:line="259" w:lineRule="auto"/>
      <w:ind w:left="0" w:firstLine="0"/>
      <w:jc w:val="left"/>
      <w:rPr/>
    </w:pPr>
    <w:r w:rsidDel="00000000" w:rsidR="00000000" w:rsidRPr="00000000">
      <w:rPr>
        <w:sz w:val="20"/>
        <w:szCs w:val="20"/>
        <w:rtl w:val="0"/>
      </w:rPr>
      <w:t xml:space="preserve"> </w:t>
      <w:tab/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41, HORTON PLACE, COLOMBO 7, SRI LANKA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spacing w:after="0" w:line="234" w:lineRule="auto"/>
      <w:ind w:left="2790" w:right="1972" w:firstLine="0"/>
      <w:jc w:val="center"/>
      <w:rPr/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TEL +94 (11)7429010 www.saskiafernandogallery.com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spacing w:after="0" w:line="259" w:lineRule="auto"/>
      <w:ind w:left="-451" w:right="924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spacing w:after="0" w:line="259" w:lineRule="auto"/>
      <w:ind w:left="-451" w:right="924" w:firstLine="0"/>
      <w:jc w:val="left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1368307</wp:posOffset>
          </wp:positionH>
          <wp:positionV relativeFrom="page">
            <wp:posOffset>17661</wp:posOffset>
          </wp:positionV>
          <wp:extent cx="5063489" cy="721995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63489" cy="7219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spacing w:after="0" w:line="259" w:lineRule="auto"/>
      <w:ind w:left="-451" w:right="924" w:firstLine="0"/>
      <w:jc w:val="left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1368307</wp:posOffset>
          </wp:positionH>
          <wp:positionV relativeFrom="page">
            <wp:posOffset>17661</wp:posOffset>
          </wp:positionV>
          <wp:extent cx="5063489" cy="721995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63489" cy="7219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en"/>
      </w:rPr>
    </w:rPrDefault>
    <w:pPrDefault>
      <w:pPr>
        <w:spacing w:after="9" w:line="250.99200000000002" w:lineRule="auto"/>
        <w:ind w:left="160" w:hanging="1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1" w:before="0" w:line="259.008" w:lineRule="auto"/>
      <w:ind w:left="170" w:right="0" w:hanging="10"/>
      <w:jc w:val="left"/>
    </w:pPr>
    <w:rPr>
      <w:rFonts w:ascii="Trebuchet MS" w:cs="Trebuchet MS" w:eastAsia="Trebuchet MS" w:hAnsi="Trebuchet MS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50.99200000000002" w:lineRule="auto"/>
      <w:ind w:left="160" w:right="0" w:hanging="10"/>
      <w:jc w:val="both"/>
    </w:pPr>
    <w:rPr>
      <w:rFonts w:ascii="Helvetica Neue" w:cs="Helvetica Neue" w:eastAsia="Helvetica Neue" w:hAnsi="Helvetica Neue"/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50.99200000000002" w:lineRule="auto"/>
      <w:ind w:left="160" w:right="0" w:hanging="10"/>
      <w:jc w:val="both"/>
    </w:pPr>
    <w:rPr>
      <w:rFonts w:ascii="Helvetica Neue" w:cs="Helvetica Neue" w:eastAsia="Helvetica Neue" w:hAnsi="Helvetica Neue"/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50.99200000000002" w:lineRule="auto"/>
      <w:ind w:left="160" w:right="0" w:hanging="10"/>
      <w:jc w:val="both"/>
    </w:pPr>
    <w:rPr>
      <w:rFonts w:ascii="Helvetica Neue" w:cs="Helvetica Neue" w:eastAsia="Helvetica Neue" w:hAnsi="Helvetica Neue"/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50.99200000000002" w:lineRule="auto"/>
      <w:ind w:left="160" w:right="0" w:hanging="10"/>
      <w:jc w:val="both"/>
    </w:pPr>
    <w:rPr>
      <w:rFonts w:ascii="Helvetica Neue" w:cs="Helvetica Neue" w:eastAsia="Helvetica Neue" w:hAnsi="Helvetica Neue"/>
      <w:b w:val="1"/>
      <w:bCs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50.99200000000002" w:lineRule="auto"/>
      <w:ind w:left="160" w:right="0" w:hanging="10"/>
      <w:jc w:val="both"/>
    </w:pPr>
    <w:rPr>
      <w:rFonts w:ascii="Helvetica Neue" w:cs="Helvetica Neue" w:eastAsia="Helvetica Neue" w:hAnsi="Helvetica Neue"/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50.99200000000002" w:lineRule="auto"/>
      <w:ind w:left="160" w:right="0" w:hanging="10"/>
      <w:jc w:val="both"/>
    </w:pPr>
    <w:rPr>
      <w:rFonts w:ascii="Helvetica Neue" w:cs="Helvetica Neue" w:eastAsia="Helvetica Neue" w:hAnsi="Helvetica Neue"/>
      <w:b w:val="1"/>
      <w:bCs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50.99200000000002" w:lineRule="auto"/>
      <w:ind w:left="160" w:right="0" w:hanging="10"/>
      <w:jc w:val="both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GillSans-regular.ttf"/><Relationship Id="rId6" Type="http://schemas.openxmlformats.org/officeDocument/2006/relationships/font" Target="fonts/GillSan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C8JH5cldFywU2IlJQa21eQHvQ==">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